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护理专业学生学习</w:t>
      </w:r>
    </w:p>
    <w:p>
      <w:pPr>
        <w:jc w:val="center"/>
        <w:rPr>
          <w:rFonts w:hint="eastAsia"/>
          <w:b/>
          <w:sz w:val="48"/>
          <w:szCs w:val="48"/>
        </w:rPr>
      </w:pPr>
      <w:bookmarkStart w:id="0" w:name="_GoBack"/>
      <w:bookmarkEnd w:id="0"/>
      <w:r>
        <w:rPr>
          <w:rFonts w:hint="eastAsia"/>
          <w:b/>
          <w:sz w:val="48"/>
          <w:szCs w:val="48"/>
        </w:rPr>
        <w:t>告知书</w:t>
      </w:r>
    </w:p>
    <w:p>
      <w:pPr>
        <w:spacing w:line="480" w:lineRule="exact"/>
        <w:rPr>
          <w:rFonts w:hint="eastAsia" w:ascii="华文中宋" w:hAnsi="华文中宋" w:eastAsia="华文中宋"/>
          <w:sz w:val="28"/>
          <w:szCs w:val="28"/>
        </w:rPr>
      </w:pPr>
    </w:p>
    <w:p>
      <w:pPr>
        <w:spacing w:line="480" w:lineRule="exact"/>
        <w:rPr>
          <w:rFonts w:hint="eastAsia" w:ascii="仿宋_GB2312" w:eastAsia="仿宋_GB2312"/>
          <w:sz w:val="28"/>
        </w:rPr>
      </w:pPr>
      <w:r>
        <w:rPr>
          <w:rFonts w:hint="eastAsia" w:ascii="仿宋_GB2312" w:eastAsia="仿宋_GB2312"/>
          <w:sz w:val="28"/>
        </w:rPr>
        <w:t>各位同学：</w:t>
      </w:r>
    </w:p>
    <w:p>
      <w:pPr>
        <w:snapToGrid w:val="0"/>
        <w:spacing w:line="500" w:lineRule="exact"/>
        <w:ind w:firstLine="555"/>
        <w:jc w:val="left"/>
        <w:rPr>
          <w:rFonts w:hint="eastAsia" w:ascii="仿宋_GB2312" w:eastAsia="仿宋_GB2312"/>
          <w:sz w:val="28"/>
        </w:rPr>
      </w:pPr>
      <w:r>
        <w:rPr>
          <w:rFonts w:hint="eastAsia" w:ascii="仿宋_GB2312" w:eastAsia="仿宋_GB2312"/>
          <w:sz w:val="28"/>
        </w:rPr>
        <w:t>2003年以来，浙江省成人高校招生工作实施意见每年都规定“报考护理学专业的考生应当取得省级卫生行政部门颁发的执业护士证书”。</w:t>
      </w:r>
    </w:p>
    <w:p>
      <w:pPr>
        <w:snapToGrid w:val="0"/>
        <w:spacing w:line="500" w:lineRule="exact"/>
        <w:ind w:firstLine="555"/>
        <w:jc w:val="left"/>
        <w:rPr>
          <w:rFonts w:hint="eastAsia" w:ascii="仿宋_GB2312" w:eastAsia="仿宋_GB2312"/>
          <w:sz w:val="28"/>
        </w:rPr>
      </w:pPr>
      <w:r>
        <w:rPr>
          <w:rFonts w:hint="eastAsia" w:ascii="仿宋_GB2312" w:eastAsia="仿宋_GB2312"/>
          <w:sz w:val="28"/>
        </w:rPr>
        <w:t>根据2008年1月国务院颁布的《护士条例》，只有通过中等职业学校、高等学校的普通全日制三年以上的护理</w:t>
      </w:r>
      <w:r>
        <w:rPr>
          <w:rFonts w:ascii="仿宋_GB2312" w:eastAsia="仿宋_GB2312"/>
          <w:sz w:val="28"/>
        </w:rPr>
        <w:t>、助产</w:t>
      </w:r>
      <w:r>
        <w:rPr>
          <w:rFonts w:hint="eastAsia" w:ascii="仿宋_GB2312" w:eastAsia="仿宋_GB2312"/>
          <w:sz w:val="28"/>
        </w:rPr>
        <w:t>专业课程学习并取得相应的学历证书者方可申请参加护士执业资格考试。我院颁发的成人高等学历教育大专毕业证书可以作为进入医疗类、康复类等单位工作的资质材料，但是不能作为</w:t>
      </w:r>
      <w:r>
        <w:rPr>
          <w:rFonts w:ascii="仿宋_GB2312" w:eastAsia="仿宋_GB2312"/>
          <w:sz w:val="28"/>
        </w:rPr>
        <w:t>相应资格考试报名</w:t>
      </w:r>
      <w:r>
        <w:rPr>
          <w:rFonts w:hint="eastAsia" w:ascii="仿宋_GB2312" w:eastAsia="仿宋_GB2312"/>
          <w:sz w:val="28"/>
        </w:rPr>
        <w:t>的学历依据。为了明确此项规定，特此重申！</w:t>
      </w:r>
    </w:p>
    <w:p>
      <w:pPr>
        <w:spacing w:line="360" w:lineRule="auto"/>
        <w:ind w:firstLine="555"/>
        <w:rPr>
          <w:rFonts w:hint="eastAsia" w:ascii="仿宋_GB2312" w:eastAsia="仿宋_GB2312"/>
          <w:sz w:val="28"/>
        </w:rPr>
      </w:pPr>
      <w:r>
        <w:rPr>
          <w:rFonts w:hint="eastAsia" w:ascii="仿宋_GB2312" w:eastAsia="仿宋_GB2312"/>
          <w:sz w:val="28"/>
        </w:rPr>
        <w:t>另外，学籍注册期间，如遇政策变化，以国家主管部门的发文为准。特此告知！</w:t>
      </w:r>
    </w:p>
    <w:p>
      <w:pPr>
        <w:snapToGrid w:val="0"/>
        <w:spacing w:line="480" w:lineRule="exact"/>
        <w:ind w:firstLine="555"/>
        <w:jc w:val="left"/>
        <w:rPr>
          <w:rFonts w:hint="eastAsia" w:ascii="华文中宋" w:hAnsi="华文中宋" w:eastAsia="华文中宋"/>
          <w:snapToGrid w:val="0"/>
          <w:kern w:val="0"/>
          <w:sz w:val="28"/>
          <w:szCs w:val="28"/>
        </w:rPr>
      </w:pPr>
    </w:p>
    <w:p>
      <w:pPr>
        <w:snapToGrid w:val="0"/>
        <w:spacing w:line="480" w:lineRule="exact"/>
        <w:jc w:val="left"/>
        <w:rPr>
          <w:rFonts w:hint="eastAsia" w:ascii="华文中宋" w:hAnsi="华文中宋" w:eastAsia="华文中宋"/>
          <w:snapToGrid w:val="0"/>
          <w:kern w:val="0"/>
          <w:sz w:val="28"/>
          <w:szCs w:val="28"/>
        </w:rPr>
      </w:pPr>
    </w:p>
    <w:p>
      <w:pPr>
        <w:snapToGrid w:val="0"/>
        <w:spacing w:line="480" w:lineRule="exact"/>
        <w:jc w:val="left"/>
        <w:rPr>
          <w:rFonts w:hint="eastAsia" w:ascii="华文中宋" w:hAnsi="华文中宋" w:eastAsia="华文中宋"/>
          <w:snapToGrid w:val="0"/>
          <w:kern w:val="0"/>
          <w:sz w:val="28"/>
          <w:szCs w:val="28"/>
        </w:rPr>
      </w:pPr>
    </w:p>
    <w:p>
      <w:pPr>
        <w:spacing w:line="480" w:lineRule="exact"/>
        <w:ind w:firstLine="3935" w:firstLineChars="1400"/>
        <w:rPr>
          <w:rFonts w:hint="eastAsia" w:ascii="仿宋_GB2312" w:eastAsia="仿宋_GB2312"/>
          <w:b/>
          <w:sz w:val="28"/>
          <w:szCs w:val="28"/>
        </w:rPr>
      </w:pPr>
      <w:r>
        <w:rPr>
          <w:rFonts w:hint="eastAsia" w:ascii="仿宋_GB2312" w:eastAsia="仿宋_GB2312"/>
          <w:b/>
          <w:sz w:val="28"/>
          <w:szCs w:val="28"/>
          <w:lang w:eastAsia="zh-CN"/>
        </w:rPr>
        <w:t>金华职业技术学院</w:t>
      </w:r>
      <w:r>
        <w:rPr>
          <w:rFonts w:hint="eastAsia" w:ascii="仿宋_GB2312" w:eastAsia="仿宋_GB2312"/>
          <w:b/>
          <w:sz w:val="28"/>
          <w:szCs w:val="28"/>
        </w:rPr>
        <w:t>成人教育学院</w:t>
      </w:r>
    </w:p>
    <w:p>
      <w:pPr>
        <w:spacing w:line="480" w:lineRule="exact"/>
        <w:ind w:firstLine="3654" w:firstLineChars="1300"/>
        <w:rPr>
          <w:rFonts w:hint="eastAsia" w:ascii="仿宋_GB2312" w:eastAsia="仿宋_GB2312"/>
          <w:b/>
          <w:sz w:val="28"/>
          <w:szCs w:val="28"/>
        </w:rPr>
      </w:pPr>
      <w:r>
        <w:rPr>
          <w:rFonts w:hint="eastAsia" w:ascii="仿宋_GB2312" w:eastAsia="仿宋_GB2312"/>
          <w:b/>
          <w:sz w:val="28"/>
          <w:szCs w:val="28"/>
        </w:rPr>
        <w:t xml:space="preserve">          201</w:t>
      </w:r>
      <w:r>
        <w:rPr>
          <w:rFonts w:hint="eastAsia" w:ascii="仿宋_GB2312" w:eastAsia="仿宋_GB2312"/>
          <w:b/>
          <w:sz w:val="28"/>
          <w:szCs w:val="28"/>
          <w:lang w:val="en-US" w:eastAsia="zh-CN"/>
        </w:rPr>
        <w:t>7</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r>
        <w:rPr>
          <w:rFonts w:hint="eastAsia" w:ascii="华文中宋" w:hAnsi="华文中宋" w:eastAsia="华文中宋"/>
          <w:sz w:val="28"/>
          <w:szCs w:val="28"/>
        </w:rPr>
        <w:t>本人已经阅读并知晓以上政策！</w:t>
      </w:r>
    </w:p>
    <w:p>
      <w:pPr>
        <w:spacing w:line="560" w:lineRule="exact"/>
        <w:ind w:firstLine="556"/>
        <w:rPr>
          <w:rFonts w:hint="eastAsia" w:ascii="仿宋_GB2312" w:eastAsia="仿宋_GB2312"/>
          <w:sz w:val="28"/>
          <w:u w:val="single"/>
        </w:rPr>
      </w:pPr>
      <w:r>
        <w:rPr>
          <w:rFonts w:hint="eastAsia" w:ascii="仿宋_GB2312" w:eastAsia="仿宋_GB2312"/>
          <w:sz w:val="28"/>
        </w:rPr>
        <w:t xml:space="preserve">         学生签名：</w:t>
      </w:r>
      <w:r>
        <w:rPr>
          <w:rFonts w:hint="eastAsia" w:ascii="仿宋_GB2312" w:eastAsia="仿宋_GB2312"/>
          <w:sz w:val="28"/>
          <w:u w:val="single"/>
        </w:rPr>
        <w:t xml:space="preserve">            </w:t>
      </w:r>
    </w:p>
    <w:p>
      <w:pPr>
        <w:spacing w:line="560" w:lineRule="exact"/>
        <w:ind w:firstLine="556"/>
        <w:rPr>
          <w:rFonts w:ascii="华文中宋" w:hAnsi="华文中宋" w:eastAsia="华文中宋"/>
          <w:sz w:val="28"/>
          <w:szCs w:val="28"/>
        </w:rPr>
      </w:pPr>
      <w:r>
        <w:rPr>
          <w:rFonts w:hint="eastAsia" w:ascii="仿宋_GB2312" w:eastAsia="仿宋_GB2312"/>
          <w:sz w:val="28"/>
        </w:rPr>
        <w:t xml:space="preserve">                 年    月    日</w:t>
      </w:r>
    </w:p>
    <w:p>
      <w:pPr>
        <w:jc w:val="center"/>
        <w:rPr>
          <w:rFonts w:hint="eastAsia"/>
          <w:b/>
          <w:sz w:val="48"/>
          <w:szCs w:val="48"/>
        </w:rPr>
      </w:pPr>
    </w:p>
    <w:p>
      <w:pPr>
        <w:jc w:val="center"/>
        <w:rPr>
          <w:rFonts w:hint="eastAsia"/>
          <w:b/>
          <w:sz w:val="48"/>
          <w:szCs w:val="48"/>
        </w:rPr>
      </w:pPr>
    </w:p>
    <w:p>
      <w:pPr>
        <w:jc w:val="both"/>
        <w:rPr>
          <w:rFonts w:hint="eastAsia"/>
          <w:b/>
          <w:sz w:val="48"/>
          <w:szCs w:val="48"/>
        </w:rPr>
      </w:pPr>
      <w:r>
        <w:rPr>
          <w:rFonts w:hint="eastAsia"/>
          <w:b/>
          <w:sz w:val="48"/>
          <w:szCs w:val="48"/>
          <w:lang w:val="en-US" w:eastAsia="zh-CN"/>
        </w:rPr>
        <w:t xml:space="preserve">     </w:t>
      </w:r>
      <w:r>
        <w:rPr>
          <w:rFonts w:hint="eastAsia"/>
          <w:b/>
          <w:sz w:val="48"/>
          <w:szCs w:val="48"/>
        </w:rPr>
        <w:t>中药、药学类专业学生学习</w:t>
      </w:r>
    </w:p>
    <w:p>
      <w:pPr>
        <w:jc w:val="center"/>
        <w:rPr>
          <w:rFonts w:hint="eastAsia"/>
          <w:b/>
          <w:sz w:val="48"/>
          <w:szCs w:val="48"/>
        </w:rPr>
      </w:pPr>
      <w:r>
        <w:rPr>
          <w:rFonts w:hint="eastAsia"/>
          <w:b/>
          <w:sz w:val="48"/>
          <w:szCs w:val="48"/>
        </w:rPr>
        <w:t>告知书</w:t>
      </w:r>
    </w:p>
    <w:p>
      <w:pPr>
        <w:spacing w:line="480" w:lineRule="exact"/>
        <w:rPr>
          <w:rFonts w:hint="eastAsia" w:ascii="仿宋_GB2312" w:eastAsia="仿宋_GB2312"/>
          <w:b/>
          <w:sz w:val="28"/>
          <w:szCs w:val="28"/>
        </w:rPr>
      </w:pPr>
    </w:p>
    <w:p>
      <w:pPr>
        <w:spacing w:line="360" w:lineRule="auto"/>
        <w:rPr>
          <w:rFonts w:hint="eastAsia" w:ascii="仿宋_GB2312" w:eastAsia="仿宋_GB2312"/>
          <w:sz w:val="28"/>
        </w:rPr>
      </w:pPr>
      <w:r>
        <w:rPr>
          <w:rFonts w:hint="eastAsia" w:ascii="仿宋_GB2312" w:eastAsia="仿宋_GB2312"/>
          <w:sz w:val="28"/>
        </w:rPr>
        <w:t>各位同学：</w:t>
      </w:r>
    </w:p>
    <w:p>
      <w:pPr>
        <w:spacing w:line="360" w:lineRule="auto"/>
        <w:ind w:firstLine="555"/>
        <w:rPr>
          <w:rFonts w:hint="eastAsia" w:ascii="仿宋_GB2312" w:eastAsia="仿宋_GB2312"/>
          <w:sz w:val="28"/>
        </w:rPr>
      </w:pPr>
      <w:r>
        <w:rPr>
          <w:rFonts w:hint="eastAsia" w:ascii="仿宋_GB2312" w:eastAsia="仿宋_GB2312"/>
          <w:sz w:val="28"/>
        </w:rPr>
        <w:t>根据卫生部、教育部、国家中医药管理局相关文件精神和国家执业药师报名条件，我院颁发的成人高等学历教育大专毕业证书可作为进入医药公司、药店等单位工作、应聘的资质材料，但不能作为卫生系统内</w:t>
      </w:r>
      <w:r>
        <w:rPr>
          <w:rFonts w:ascii="仿宋_GB2312" w:eastAsia="仿宋_GB2312"/>
          <w:sz w:val="28"/>
        </w:rPr>
        <w:t>相应资格考试报名的学历依据</w:t>
      </w:r>
      <w:r>
        <w:rPr>
          <w:rFonts w:hint="eastAsia" w:ascii="仿宋_GB2312" w:eastAsia="仿宋_GB2312"/>
          <w:sz w:val="28"/>
        </w:rPr>
        <w:t>。为了明确此项规定，特此重申！</w:t>
      </w:r>
    </w:p>
    <w:p>
      <w:pPr>
        <w:spacing w:line="360" w:lineRule="auto"/>
        <w:ind w:firstLine="555"/>
        <w:rPr>
          <w:rFonts w:hint="eastAsia" w:ascii="仿宋_GB2312" w:eastAsia="仿宋_GB2312"/>
          <w:sz w:val="28"/>
        </w:rPr>
      </w:pPr>
      <w:r>
        <w:rPr>
          <w:rFonts w:hint="eastAsia" w:ascii="仿宋_GB2312" w:eastAsia="仿宋_GB2312"/>
          <w:sz w:val="28"/>
        </w:rPr>
        <w:t>另外，学籍注册期间，如遇政策变化，以国家主管部门的发文为准。特此告知！</w:t>
      </w:r>
    </w:p>
    <w:p>
      <w:pPr>
        <w:spacing w:line="480" w:lineRule="exact"/>
        <w:ind w:firstLine="555"/>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ind w:firstLine="3935" w:firstLineChars="1400"/>
        <w:rPr>
          <w:rFonts w:hint="eastAsia" w:ascii="仿宋_GB2312" w:eastAsia="仿宋_GB2312"/>
          <w:b/>
          <w:sz w:val="28"/>
          <w:szCs w:val="28"/>
        </w:rPr>
      </w:pPr>
      <w:r>
        <w:rPr>
          <w:rFonts w:hint="eastAsia" w:ascii="仿宋_GB2312" w:eastAsia="仿宋_GB2312"/>
          <w:b/>
          <w:sz w:val="28"/>
          <w:szCs w:val="28"/>
          <w:lang w:eastAsia="zh-CN"/>
        </w:rPr>
        <w:t>金华职业技术学院</w:t>
      </w:r>
      <w:r>
        <w:rPr>
          <w:rFonts w:hint="eastAsia" w:ascii="仿宋_GB2312" w:eastAsia="仿宋_GB2312"/>
          <w:b/>
          <w:sz w:val="28"/>
          <w:szCs w:val="28"/>
        </w:rPr>
        <w:t>成人教育学院</w:t>
      </w:r>
    </w:p>
    <w:p>
      <w:pPr>
        <w:spacing w:line="480" w:lineRule="exact"/>
        <w:ind w:firstLine="3654" w:firstLineChars="1300"/>
        <w:rPr>
          <w:rFonts w:hint="eastAsia" w:ascii="仿宋_GB2312" w:eastAsia="仿宋_GB2312"/>
          <w:b/>
          <w:sz w:val="28"/>
          <w:szCs w:val="28"/>
        </w:rPr>
      </w:pPr>
      <w:r>
        <w:rPr>
          <w:rFonts w:hint="eastAsia" w:ascii="仿宋_GB2312" w:eastAsia="仿宋_GB2312"/>
          <w:b/>
          <w:sz w:val="28"/>
          <w:szCs w:val="28"/>
        </w:rPr>
        <w:t xml:space="preserve">          201</w:t>
      </w:r>
      <w:r>
        <w:rPr>
          <w:rFonts w:hint="eastAsia" w:ascii="仿宋_GB2312" w:eastAsia="仿宋_GB2312"/>
          <w:b/>
          <w:sz w:val="28"/>
          <w:szCs w:val="28"/>
          <w:lang w:val="en-US" w:eastAsia="zh-CN"/>
        </w:rPr>
        <w:t>7</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r>
        <w:rPr>
          <w:rFonts w:hint="eastAsia" w:ascii="华文中宋" w:hAnsi="华文中宋" w:eastAsia="华文中宋"/>
          <w:sz w:val="28"/>
          <w:szCs w:val="28"/>
        </w:rPr>
        <w:t>本人已经阅读并知晓以上政策！</w:t>
      </w:r>
    </w:p>
    <w:p>
      <w:pPr>
        <w:spacing w:line="560" w:lineRule="exact"/>
        <w:ind w:firstLine="556"/>
        <w:rPr>
          <w:rFonts w:hint="eastAsia" w:ascii="仿宋_GB2312" w:eastAsia="仿宋_GB2312"/>
          <w:sz w:val="28"/>
          <w:u w:val="single"/>
        </w:rPr>
      </w:pPr>
      <w:r>
        <w:rPr>
          <w:rFonts w:hint="eastAsia" w:ascii="仿宋_GB2312" w:eastAsia="仿宋_GB2312"/>
          <w:sz w:val="28"/>
        </w:rPr>
        <w:t xml:space="preserve">         学生签名：</w:t>
      </w:r>
      <w:r>
        <w:rPr>
          <w:rFonts w:hint="eastAsia" w:ascii="仿宋_GB2312" w:eastAsia="仿宋_GB2312"/>
          <w:sz w:val="28"/>
          <w:u w:val="single"/>
        </w:rPr>
        <w:t xml:space="preserve">            </w:t>
      </w:r>
    </w:p>
    <w:p>
      <w:pPr>
        <w:spacing w:line="560" w:lineRule="exact"/>
        <w:ind w:firstLine="556"/>
        <w:rPr>
          <w:rFonts w:hint="eastAsia" w:ascii="仿宋_GB2312" w:eastAsia="仿宋_GB2312"/>
          <w:sz w:val="28"/>
        </w:rPr>
      </w:pPr>
      <w:r>
        <w:rPr>
          <w:rFonts w:hint="eastAsia" w:ascii="仿宋_GB2312" w:eastAsia="仿宋_GB2312"/>
          <w:sz w:val="28"/>
        </w:rPr>
        <w:t xml:space="preserve">                 年    月    日</w:t>
      </w:r>
    </w:p>
    <w:p>
      <w:pPr>
        <w:spacing w:line="560" w:lineRule="exact"/>
        <w:ind w:firstLine="556"/>
        <w:rPr>
          <w:rFonts w:hint="eastAsia" w:ascii="仿宋_GB2312" w:eastAsia="仿宋_GB2312"/>
          <w:sz w:val="28"/>
        </w:rPr>
      </w:pPr>
    </w:p>
    <w:p>
      <w:pPr>
        <w:spacing w:line="440" w:lineRule="exact"/>
        <w:jc w:val="center"/>
        <w:rPr>
          <w:rFonts w:hint="eastAsia" w:ascii="仿宋_GB2312" w:eastAsia="仿宋_GB2312"/>
          <w:b/>
          <w:sz w:val="44"/>
          <w:szCs w:val="44"/>
        </w:rPr>
      </w:pPr>
    </w:p>
    <w:p>
      <w:pPr>
        <w:jc w:val="center"/>
        <w:rPr>
          <w:rFonts w:hint="eastAsia"/>
          <w:b/>
          <w:sz w:val="48"/>
          <w:szCs w:val="48"/>
        </w:rPr>
      </w:pPr>
      <w:r>
        <w:rPr>
          <w:rFonts w:hint="eastAsia"/>
          <w:b/>
          <w:sz w:val="48"/>
          <w:szCs w:val="48"/>
        </w:rPr>
        <w:t>医学类专业学生学习</w:t>
      </w:r>
    </w:p>
    <w:p>
      <w:pPr>
        <w:jc w:val="center"/>
        <w:rPr>
          <w:b/>
          <w:sz w:val="48"/>
          <w:szCs w:val="48"/>
        </w:rPr>
      </w:pPr>
      <w:r>
        <w:rPr>
          <w:rFonts w:hint="eastAsia"/>
          <w:b/>
          <w:sz w:val="48"/>
          <w:szCs w:val="48"/>
        </w:rPr>
        <w:t>告知书</w:t>
      </w:r>
    </w:p>
    <w:p>
      <w:pPr>
        <w:spacing w:line="480" w:lineRule="exact"/>
        <w:rPr>
          <w:rFonts w:ascii="仿宋_GB2312" w:eastAsia="仿宋_GB2312"/>
          <w:b/>
          <w:sz w:val="28"/>
          <w:szCs w:val="28"/>
        </w:rPr>
      </w:pPr>
    </w:p>
    <w:p>
      <w:pPr>
        <w:spacing w:line="480" w:lineRule="exact"/>
        <w:rPr>
          <w:rFonts w:ascii="仿宋_GB2312" w:eastAsia="仿宋_GB2312"/>
          <w:sz w:val="28"/>
          <w:szCs w:val="28"/>
        </w:rPr>
      </w:pPr>
      <w:r>
        <w:rPr>
          <w:rFonts w:hint="eastAsia" w:ascii="仿宋_GB2312" w:eastAsia="仿宋_GB2312"/>
          <w:sz w:val="28"/>
          <w:szCs w:val="28"/>
        </w:rPr>
        <w:t>各位同学：</w:t>
      </w:r>
    </w:p>
    <w:p>
      <w:pPr>
        <w:spacing w:line="480" w:lineRule="exact"/>
        <w:ind w:firstLine="555"/>
        <w:rPr>
          <w:rFonts w:ascii="仿宋_GB2312" w:eastAsia="仿宋_GB2312"/>
          <w:sz w:val="28"/>
        </w:rPr>
      </w:pPr>
      <w:r>
        <w:rPr>
          <w:rFonts w:hint="eastAsia" w:ascii="仿宋_GB2312" w:eastAsia="仿宋_GB2312"/>
          <w:sz w:val="28"/>
          <w:szCs w:val="28"/>
        </w:rPr>
        <w:t>2003年以来，浙江省成人高校招生工作实施意见每年都规定“凡报考医学专业的考生都要求有助理执业医师及以上资格证书”。</w:t>
      </w:r>
    </w:p>
    <w:p>
      <w:pPr>
        <w:spacing w:line="480" w:lineRule="exact"/>
        <w:ind w:firstLine="556"/>
        <w:rPr>
          <w:rFonts w:hint="eastAsia" w:ascii="仿宋_GB2312" w:eastAsia="仿宋_GB2312"/>
          <w:sz w:val="28"/>
        </w:rPr>
      </w:pPr>
      <w:r>
        <w:rPr>
          <w:rFonts w:hint="eastAsia" w:ascii="仿宋_GB2312" w:eastAsia="仿宋_GB2312"/>
          <w:sz w:val="28"/>
          <w:szCs w:val="28"/>
        </w:rPr>
        <w:t>根据卫生部2006年4月4日关于印发《医师资格考试报名资格规定（2006版）》的通知（卫医发[2006]125号）, 规定2002年11月1日以后通过成人学历教育取得的医学学历，不作为参加执业资格考试</w:t>
      </w:r>
      <w:r>
        <w:rPr>
          <w:rFonts w:hint="eastAsia" w:ascii="仿宋_GB2312" w:eastAsia="仿宋_GB2312"/>
          <w:sz w:val="28"/>
        </w:rPr>
        <w:t>报名的学历依据。 为了明确此项规定，特此重申！</w:t>
      </w:r>
    </w:p>
    <w:p>
      <w:pPr>
        <w:spacing w:line="480" w:lineRule="exact"/>
        <w:ind w:firstLine="556"/>
        <w:rPr>
          <w:rFonts w:ascii="仿宋_GB2312" w:eastAsia="仿宋_GB2312"/>
          <w:sz w:val="28"/>
        </w:rPr>
      </w:pPr>
      <w:r>
        <w:rPr>
          <w:rFonts w:hint="eastAsia" w:ascii="仿宋_GB2312" w:eastAsia="仿宋_GB2312"/>
          <w:sz w:val="28"/>
        </w:rPr>
        <w:t>另外，学籍注册期间，如遇政策变化，以国家主管部门的发文为准。特此告知！</w:t>
      </w:r>
    </w:p>
    <w:p>
      <w:pPr>
        <w:spacing w:line="480" w:lineRule="exact"/>
        <w:rPr>
          <w:rFonts w:ascii="仿宋_GB2312" w:eastAsia="仿宋_GB2312"/>
          <w:sz w:val="28"/>
        </w:rPr>
      </w:pPr>
    </w:p>
    <w:p>
      <w:pPr>
        <w:spacing w:line="480" w:lineRule="exact"/>
        <w:ind w:firstLine="3935" w:firstLineChars="1400"/>
        <w:rPr>
          <w:rFonts w:hint="eastAsia" w:ascii="仿宋_GB2312" w:eastAsia="仿宋_GB2312"/>
          <w:b/>
          <w:sz w:val="28"/>
          <w:szCs w:val="28"/>
          <w:lang w:eastAsia="zh-CN"/>
        </w:rPr>
      </w:pPr>
    </w:p>
    <w:p>
      <w:pPr>
        <w:spacing w:line="480" w:lineRule="exact"/>
        <w:ind w:firstLine="3935" w:firstLineChars="1400"/>
        <w:rPr>
          <w:rFonts w:hint="eastAsia" w:ascii="仿宋_GB2312" w:eastAsia="仿宋_GB2312"/>
          <w:b/>
          <w:sz w:val="28"/>
          <w:szCs w:val="28"/>
          <w:lang w:eastAsia="zh-CN"/>
        </w:rPr>
      </w:pPr>
    </w:p>
    <w:p>
      <w:pPr>
        <w:spacing w:line="480" w:lineRule="exact"/>
        <w:ind w:firstLine="3935" w:firstLineChars="1400"/>
        <w:rPr>
          <w:rFonts w:hint="eastAsia" w:ascii="仿宋_GB2312" w:eastAsia="仿宋_GB2312"/>
          <w:b/>
          <w:sz w:val="28"/>
          <w:szCs w:val="28"/>
          <w:lang w:eastAsia="zh-CN"/>
        </w:rPr>
      </w:pPr>
    </w:p>
    <w:p>
      <w:pPr>
        <w:spacing w:line="480" w:lineRule="exact"/>
        <w:ind w:firstLine="3935" w:firstLineChars="1400"/>
        <w:rPr>
          <w:rFonts w:hint="eastAsia" w:ascii="仿宋_GB2312" w:eastAsia="仿宋_GB2312"/>
          <w:b/>
          <w:sz w:val="28"/>
          <w:szCs w:val="28"/>
          <w:lang w:eastAsia="zh-CN"/>
        </w:rPr>
      </w:pPr>
    </w:p>
    <w:p>
      <w:pPr>
        <w:spacing w:line="480" w:lineRule="exact"/>
        <w:ind w:firstLine="3935" w:firstLineChars="1400"/>
        <w:rPr>
          <w:rFonts w:hint="eastAsia" w:ascii="仿宋_GB2312" w:eastAsia="仿宋_GB2312"/>
          <w:b/>
          <w:sz w:val="28"/>
          <w:szCs w:val="28"/>
        </w:rPr>
      </w:pPr>
      <w:r>
        <w:rPr>
          <w:rFonts w:hint="eastAsia" w:ascii="仿宋_GB2312" w:eastAsia="仿宋_GB2312"/>
          <w:b/>
          <w:sz w:val="28"/>
          <w:szCs w:val="28"/>
          <w:lang w:eastAsia="zh-CN"/>
        </w:rPr>
        <w:t>金华职业技术学院</w:t>
      </w:r>
      <w:r>
        <w:rPr>
          <w:rFonts w:hint="eastAsia" w:ascii="仿宋_GB2312" w:eastAsia="仿宋_GB2312"/>
          <w:b/>
          <w:sz w:val="28"/>
          <w:szCs w:val="28"/>
        </w:rPr>
        <w:t>成人教育学院</w:t>
      </w:r>
    </w:p>
    <w:p>
      <w:pPr>
        <w:spacing w:line="480" w:lineRule="exact"/>
        <w:ind w:firstLine="3654" w:firstLineChars="1300"/>
        <w:rPr>
          <w:rFonts w:hint="eastAsia" w:ascii="仿宋_GB2312" w:eastAsia="仿宋_GB2312"/>
          <w:b/>
          <w:sz w:val="28"/>
          <w:szCs w:val="28"/>
        </w:rPr>
      </w:pPr>
      <w:r>
        <w:rPr>
          <w:rFonts w:hint="eastAsia" w:ascii="仿宋_GB2312" w:eastAsia="仿宋_GB2312"/>
          <w:b/>
          <w:sz w:val="28"/>
          <w:szCs w:val="28"/>
        </w:rPr>
        <w:t xml:space="preserve">          201</w:t>
      </w:r>
      <w:r>
        <w:rPr>
          <w:rFonts w:hint="eastAsia" w:ascii="仿宋_GB2312" w:eastAsia="仿宋_GB2312"/>
          <w:b/>
          <w:sz w:val="28"/>
          <w:szCs w:val="28"/>
          <w:lang w:val="en-US" w:eastAsia="zh-CN"/>
        </w:rPr>
        <w:t>7</w:t>
      </w:r>
      <w:r>
        <w:rPr>
          <w:rFonts w:hint="eastAsia" w:ascii="仿宋_GB2312" w:eastAsia="仿宋_GB2312"/>
          <w:b/>
          <w:sz w:val="28"/>
          <w:szCs w:val="28"/>
        </w:rPr>
        <w:t>年</w:t>
      </w:r>
      <w:r>
        <w:rPr>
          <w:rFonts w:hint="eastAsia" w:ascii="仿宋_GB2312" w:eastAsia="仿宋_GB2312"/>
          <w:b/>
          <w:sz w:val="28"/>
          <w:szCs w:val="28"/>
          <w:lang w:val="en-US" w:eastAsia="zh-CN"/>
        </w:rPr>
        <w:t>3</w:t>
      </w:r>
      <w:r>
        <w:rPr>
          <w:rFonts w:hint="eastAsia" w:ascii="仿宋_GB2312" w:eastAsia="仿宋_GB2312"/>
          <w:b/>
          <w:sz w:val="28"/>
          <w:szCs w:val="28"/>
        </w:rPr>
        <w:t>月</w:t>
      </w:r>
    </w:p>
    <w:p>
      <w:pPr>
        <w:spacing w:line="480" w:lineRule="exact"/>
        <w:rPr>
          <w:rFonts w:hint="eastAsia" w:ascii="华文中宋" w:hAnsi="华文中宋" w:eastAsia="华文中宋"/>
          <w:sz w:val="28"/>
          <w:szCs w:val="28"/>
        </w:rPr>
      </w:pPr>
    </w:p>
    <w:p>
      <w:pPr>
        <w:spacing w:line="480" w:lineRule="exact"/>
        <w:ind w:firstLine="555"/>
        <w:rPr>
          <w:rFonts w:hint="eastAsia" w:ascii="华文中宋" w:hAnsi="华文中宋" w:eastAsia="华文中宋"/>
          <w:sz w:val="28"/>
          <w:szCs w:val="28"/>
        </w:rPr>
      </w:pPr>
      <w:r>
        <w:rPr>
          <w:rFonts w:hint="eastAsia" w:ascii="华文中宋" w:hAnsi="华文中宋" w:eastAsia="华文中宋"/>
          <w:sz w:val="28"/>
          <w:szCs w:val="28"/>
        </w:rPr>
        <w:t>本人已经阅读并知晓以上政策！</w:t>
      </w:r>
    </w:p>
    <w:p>
      <w:pPr>
        <w:spacing w:line="560" w:lineRule="exact"/>
        <w:ind w:firstLine="556"/>
        <w:rPr>
          <w:rFonts w:hint="eastAsia" w:ascii="仿宋_GB2312" w:eastAsia="仿宋_GB2312"/>
          <w:sz w:val="28"/>
          <w:u w:val="single"/>
        </w:rPr>
      </w:pPr>
      <w:r>
        <w:rPr>
          <w:rFonts w:hint="eastAsia" w:ascii="仿宋_GB2312" w:eastAsia="仿宋_GB2312"/>
          <w:sz w:val="28"/>
        </w:rPr>
        <w:t xml:space="preserve">         学生签名：</w:t>
      </w:r>
      <w:r>
        <w:rPr>
          <w:rFonts w:hint="eastAsia" w:ascii="仿宋_GB2312" w:eastAsia="仿宋_GB2312"/>
          <w:sz w:val="28"/>
          <w:u w:val="single"/>
        </w:rPr>
        <w:t xml:space="preserve">            </w:t>
      </w:r>
    </w:p>
    <w:p>
      <w:pPr>
        <w:spacing w:line="560" w:lineRule="exact"/>
        <w:ind w:firstLine="556"/>
        <w:rPr>
          <w:rFonts w:ascii="仿宋_GB2312" w:eastAsia="仿宋_GB2312"/>
          <w:sz w:val="28"/>
        </w:rPr>
      </w:pPr>
      <w:r>
        <w:rPr>
          <w:rFonts w:hint="eastAsia" w:ascii="仿宋_GB2312" w:eastAsia="仿宋_GB2312"/>
          <w:sz w:val="28"/>
        </w:rPr>
        <w:t xml:space="preserve">                 年    月    日</w:t>
      </w:r>
    </w:p>
    <w:p>
      <w:pPr>
        <w:spacing w:line="480" w:lineRule="exact"/>
        <w:ind w:firstLine="555"/>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71"/>
    <w:rsid w:val="00462B15"/>
    <w:rsid w:val="005B5671"/>
    <w:rsid w:val="00E86319"/>
    <w:rsid w:val="0133293C"/>
    <w:rsid w:val="13491ABD"/>
    <w:rsid w:val="1A820BA6"/>
    <w:rsid w:val="2ABE406A"/>
    <w:rsid w:val="37BB1E6F"/>
    <w:rsid w:val="3F8A21A2"/>
    <w:rsid w:val="456C3993"/>
    <w:rsid w:val="4F632412"/>
    <w:rsid w:val="4FEA1AF1"/>
    <w:rsid w:val="5242350E"/>
    <w:rsid w:val="566327C5"/>
    <w:rsid w:val="5CEE04D0"/>
    <w:rsid w:val="5E9D7BC1"/>
    <w:rsid w:val="63767437"/>
    <w:rsid w:val="6FB4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195</Words>
  <Characters>1112</Characters>
  <Lines>9</Lines>
  <Paragraphs>2</Paragraphs>
  <ScaleCrop>false</ScaleCrop>
  <LinksUpToDate>false</LinksUpToDate>
  <CharactersWithSpaces>1305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2017-03-09T00:14:00Z</dcterms:created>
  <dc:creator>USER-</dc:creator>
  <cp:lastModifiedBy>Administrator</cp:lastModifiedBy>
  <cp:lastPrinted>2017-04-10T02:24:00Z</cp:lastPrinted>
  <dcterms:modified xsi:type="dcterms:W3CDTF">2017-05-17T01:45:20Z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